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345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  ao setor responsável da Administração Pública  a troca das lâmpadas do poste de luz, próximo a igreja do bairro Canta Galo.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do bairro rural Canta Galo, reclamam das lâmpadas queimadas no referido local, trazendo insegurança aos frequentadores da igreja.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março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 de março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