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estudo de viabilidade para colocação de travessia elevada ou aumento do redutor de velocidade na Rua Coronel Joaquim Roberto Duarte, no Bairro Nossa Senhora Aparecida, em frente à Escola Infantil.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justifica-se pela reivindicação dos moradores e principalmente dos pais das crianças que frequentam a escolinha infantil, visto que trata-se de uma via bastante movimentada, onde muitos motoristas e motociclistas, de forma irresponsável e imprudente, passam com seus veículos em alta velocidade, colocando em risco a vida das crianças e outros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