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faça a sinalização de trânsito com pintura e instalação de redutor de velocidade ou a construção de  travessia elevada, na Av. João Pedro Fernandes, em frente ao portão de embarque e desembarque das crianças, na Creche Francisco Sales, no Loteamento São Pedro.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 para prevenir acidentes envolvendo veículos e oferecer melhores condições de acesso a todos as crianças e seus familiares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