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poda dos galhos da árvore localizada na Rua República da Venezuela, em frente ao número 161, no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reivindicação do morador do referido imóvel, pois os galhos estão muito altos, próximo da rede elétrica, havendo risco de ocasionar acidentes e danos.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