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manutenção do bueiro localizado na Rua Abrilino Vieira Rios, próximo ao numero 474,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pavimentação realizada no local, sobras de massa asfáltica se adentraram no bueiro fazendo com que a capacidade de coleta de água da chuva fosse prejudicada, com isso em um período chuvoso e com a pouca captação de água por parte do bueiro faz com que a água entre em algumas residências locais, ocasionando um enorme transtorno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