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nos terrenos e a instalação de lixeiras e de placas de identificação das ruas no Bairro Jardim Ipê.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todos os problemas apontados, como:  a vegetação crescente nos terrenos, o acumulo de entulhos e lixos devido à falta de lixeiras e a falta de placas de identificação das ruas.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falta de limpeza e capina nos terrenos do Bairro Jardim Ipê, provocam o aparecimento de insetos, ratos, aranhas e outros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dos proprietários dos terrenos abandonados, sendo tomadas as providências cabíveis, de acordo com o procedimento adotado pela Prefeitura Municipal de Pouso Alegre/MG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Não obstante, segundo informações das pessoas que residem no Bairro Jardim Ipê, há somente 05 lixeiras para o descarte do lixo no bairro todo, o que ocasiona no descarte inadequado do lixo, sendo necessária a instalação de mais lixeiras no local para que se evite danos ao meio ambiente e aos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Além do mais, não foram instaladas placas de identificação das ruas em toda a extensão do bairro, devendo serem tomadas as medidas necessárias para a resolução deste problema.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