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um estudo para a revitalização da área institucional, localizada na rua Sapucaí, em frente ao número 314,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 revitalização da área institucional do referido local, para que possam usufruir de um ambiente apropriado para a recreação de todos, principalmente das crianças e seus pais que moram nas localidades. Já que, inapropriadamente, o local está virando "depósito" de lixos e sucatas.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