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realizado a limpeza e capina, mas também trabalho de passagem de máquina no asfaltamento, bem como melhorias na pavimentação em geral nas ruas de todo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localidade vêm cobrando providências junto a este vereador, para melhoria no bairro citado acima, pois este encontra-se com muitas ruas de terra, em estado desgastado, a passagem de veículos pesados e em alta velocidade no local, prejudica ainda mais a situação dos moradores que vem sofrendo vários transtornos, dentre eles, doenças respiratórias pela enorme quantidade de poeira pelo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