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faça a capina e a limpeza na área verde da Prefeitura Municipal situada na Rua Geralda Francisca da Silva, no bairro Faisqueira,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referido bairro reclamam do mato alto das áreas verdes e relatam que há muitos insetos e animais peçonhentos devido a tal situação, que vem causando grandes transtornos aos moradores e colocando em risco a vida de toda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