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o setor responsável da Administração Pública, com urgência, que faça a notificação dos proprietário de terrenos localizados no bairro Recanto das Andorinhas, para realizar a capina e a devida limpeza, com a retirada do lixo.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tendo em vista que o local está ocupado pelo mato e lixo, o que propicia a proliferação de insetos e animais peçonhentos, tendo causado inúmeros transtornos aos moradores. Dessa forma, solicitam providências urgentes para solucionar o grave problema.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