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canalização do ribeirão que esta localizado no bairro Vale das Andorinhas.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devido às cobranças dos moradores, usuários, pedestres e transeuntes destas localidades próximas ao ribeirão, que em período de chuva causa graves transtornos à população. Propõe-se uma medida preventiva, para evitar situações de risco à comunidade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