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solicitação, em caráter emergencial, ao setor responsável da Administração Pública de continuidade do recapeamento asfáltico no restante da Rua Wellis Euclides (rua da Cheche Sebastião Cesário),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de todos os motoristas e pedestres que utilizam a rua, que reclamam que o restante a ser pavimentado são apenas cerca de 30m e está com enormes buracos, trazendo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