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limpeza e capina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moradores, tendo em vista a vegetação crescente nos terrenos situados no Bairro Colinas de Santa Bárbara, conforme demonstram as imagens em anexo.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Essa situação provoca o aparecimento de insetos, ratos, aranhas e outros animais peçonhentos, necessitando de medidas urgentes para a solução deste problema, de modo a preservar a saúde e propiciar melhor qualidade de vida aos munícipes.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solicita-se a notificação dos proprietários dos terrenos abandonados, sendo tomadas as providências cabíveis, de acordo com o procedimento adotado pela Prefeitura Municipal de Pouso Alegre/MG nestes casos.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