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6C" w:rsidRPr="00700B6C" w:rsidRDefault="00700B6C" w:rsidP="00700B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00B6C">
        <w:rPr>
          <w:rFonts w:ascii="Times New Roman" w:hAnsi="Times New Roman"/>
          <w:b/>
          <w:sz w:val="24"/>
          <w:szCs w:val="24"/>
        </w:rPr>
        <w:t>PROJETO DE LEI Nº 1066</w:t>
      </w:r>
      <w:r w:rsidRPr="00700B6C">
        <w:rPr>
          <w:rFonts w:ascii="Times New Roman" w:hAnsi="Times New Roman"/>
          <w:b/>
          <w:sz w:val="24"/>
          <w:szCs w:val="24"/>
        </w:rPr>
        <w:t xml:space="preserve"> /</w:t>
      </w:r>
      <w:r w:rsidRPr="00700B6C">
        <w:rPr>
          <w:rFonts w:ascii="Times New Roman" w:hAnsi="Times New Roman"/>
          <w:b/>
          <w:sz w:val="24"/>
          <w:szCs w:val="24"/>
        </w:rPr>
        <w:t xml:space="preserve"> 2020</w:t>
      </w:r>
    </w:p>
    <w:p w:rsidR="00700B6C" w:rsidRPr="00700B6C" w:rsidRDefault="00700B6C" w:rsidP="00700B6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00B6C" w:rsidRPr="00700B6C" w:rsidRDefault="00700B6C" w:rsidP="00700B6C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00B6C">
        <w:rPr>
          <w:rFonts w:ascii="Times New Roman" w:hAnsi="Times New Roman"/>
          <w:b/>
          <w:noProof/>
          <w:sz w:val="24"/>
          <w:szCs w:val="24"/>
        </w:rPr>
        <w:t>AUTORIZA A ABERTURA  DE CRÉDITO  ESPECIAL NA FORMA DOS ARTIGOS 42 E 43 DA LEI 4.320/64</w:t>
      </w:r>
      <w:r w:rsidRPr="00700B6C">
        <w:rPr>
          <w:rFonts w:ascii="Times New Roman" w:hAnsi="Times New Roman"/>
          <w:b/>
          <w:noProof/>
          <w:sz w:val="24"/>
          <w:szCs w:val="24"/>
        </w:rPr>
        <w:t>.</w:t>
      </w:r>
    </w:p>
    <w:p w:rsidR="00700B6C" w:rsidRPr="00700B6C" w:rsidRDefault="00700B6C" w:rsidP="00700B6C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700B6C" w:rsidRPr="00700B6C" w:rsidRDefault="00700B6C" w:rsidP="00700B6C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700B6C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700B6C" w:rsidRP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p w:rsidR="00700B6C" w:rsidRPr="00700B6C" w:rsidRDefault="00700B6C" w:rsidP="00700B6C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700B6C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</w:t>
      </w:r>
      <w:r w:rsidRPr="00700B6C">
        <w:rPr>
          <w:rFonts w:ascii="Times New Roman" w:hAnsi="Times New Roman"/>
          <w:noProof/>
          <w:sz w:val="24"/>
          <w:szCs w:val="24"/>
        </w:rPr>
        <w:t xml:space="preserve"> promulga a seguinte Lei:</w:t>
      </w:r>
    </w:p>
    <w:p w:rsidR="00700B6C" w:rsidRDefault="00700B6C" w:rsidP="00700B6C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700B6C" w:rsidRDefault="00700B6C" w:rsidP="00700B6C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700B6C">
        <w:rPr>
          <w:rFonts w:ascii="Times New Roman" w:hAnsi="Times New Roman"/>
          <w:b/>
          <w:noProof/>
          <w:sz w:val="24"/>
          <w:szCs w:val="24"/>
        </w:rPr>
        <w:t>Art. 1º</w:t>
      </w:r>
      <w:r w:rsidRPr="00700B6C">
        <w:rPr>
          <w:rFonts w:ascii="Times New Roman" w:hAnsi="Times New Roman"/>
          <w:noProof/>
          <w:sz w:val="24"/>
          <w:szCs w:val="24"/>
        </w:rPr>
        <w:t xml:space="preserve"> Fica o Poder Executivo autorizado a abrir crédito orçamentário especial, no valor de R$135.000,00 (cento e trinta e cinco mil reais), para criação de dotação orçamentária na LOA/2020, para atender ao Programa Criança Feliz,  Primeira Infância no SUAS. </w:t>
      </w:r>
    </w:p>
    <w:p w:rsidR="00700B6C" w:rsidRPr="00700B6C" w:rsidRDefault="00700B6C" w:rsidP="00700B6C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660" w:type="dxa"/>
        <w:tblInd w:w="-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640"/>
        <w:gridCol w:w="4520"/>
        <w:gridCol w:w="2180"/>
      </w:tblGrid>
      <w:tr w:rsidR="00700B6C" w:rsidTr="00700B6C">
        <w:trPr>
          <w:trHeight w:val="49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DOTAÇÃO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DISCRIMINAÇÃO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VALOR RS</w:t>
            </w:r>
          </w:p>
        </w:tc>
      </w:tr>
      <w:tr w:rsidR="00700B6C" w:rsidTr="00700B6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ÓRGÃO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PREFEITURA MUNICIPAL DE POUSO ALEGRE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700B6C" w:rsidTr="00700B6C">
        <w:trPr>
          <w:trHeight w:val="34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Unidade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Secretaria Municipal de Políticas Sociais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700B6C" w:rsidTr="00700B6C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Função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Assistência Social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700B6C" w:rsidTr="00700B6C">
        <w:trPr>
          <w:trHeight w:val="33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Subfunção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243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zh-CN"/>
              </w:rPr>
              <w:t>assistência à</w:t>
            </w:r>
            <w:proofErr w:type="gramEnd"/>
            <w:r>
              <w:rPr>
                <w:rFonts w:ascii="Arial" w:eastAsia="Times New Roman" w:hAnsi="Arial" w:cs="Arial"/>
                <w:caps/>
                <w:color w:val="000000"/>
                <w:sz w:val="18"/>
                <w:szCs w:val="18"/>
                <w:lang w:eastAsia="zh-CN"/>
              </w:rPr>
              <w:t xml:space="preserve"> criança e ao adolescente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700B6C" w:rsidTr="00700B6C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Programa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Pouso Alegre do Reequilíbrio Social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700B6C" w:rsidTr="00700B6C">
        <w:trPr>
          <w:trHeight w:val="52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Projeto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1666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Aquisição Equipamentos e Material Permanente-Programa Primeira Infância no SUAS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700B6C" w:rsidTr="00700B6C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Elemento de Despesa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3449052.00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EQUIPAMENTOS E MATERIAL PERMANENTE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5.000,00</w:t>
            </w:r>
          </w:p>
        </w:tc>
      </w:tr>
      <w:tr w:rsidR="00700B6C" w:rsidTr="00700B6C">
        <w:trPr>
          <w:trHeight w:val="4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Atividade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Manutenção do Programa Primeira Infância no SUAS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700B6C" w:rsidTr="00700B6C">
        <w:trPr>
          <w:trHeight w:val="52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Elemento de Despesa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3319004.00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Contratação por Tempo Determinado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70.000,00</w:t>
            </w:r>
          </w:p>
        </w:tc>
      </w:tr>
      <w:tr w:rsidR="00700B6C" w:rsidTr="00700B6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3319011.00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Vencimentos e Vantagens Fixas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– Pessoal Civil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1.000,00</w:t>
            </w:r>
          </w:p>
        </w:tc>
      </w:tr>
      <w:tr w:rsidR="00700B6C" w:rsidTr="00700B6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3319016.00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Outras Despesas Variáveis – Pessoal Civil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1.000,00</w:t>
            </w:r>
          </w:p>
        </w:tc>
      </w:tr>
      <w:tr w:rsidR="00700B6C" w:rsidTr="00700B6C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3319113.00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Obrigações Patronais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1.000,00</w:t>
            </w:r>
          </w:p>
        </w:tc>
      </w:tr>
      <w:tr w:rsidR="00700B6C" w:rsidTr="00700B6C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3319013.00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Obrigações Patronais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35.000,00</w:t>
            </w:r>
          </w:p>
        </w:tc>
      </w:tr>
      <w:tr w:rsidR="00700B6C" w:rsidTr="00700B6C">
        <w:trPr>
          <w:trHeight w:val="51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3339008.00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Outros Benefícios Assistenciais do Servidor ou do Militar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1.000,00</w:t>
            </w:r>
          </w:p>
        </w:tc>
      </w:tr>
      <w:tr w:rsidR="00700B6C" w:rsidTr="00700B6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3339030.00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Material de Consumo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5.000,00</w:t>
            </w:r>
          </w:p>
        </w:tc>
      </w:tr>
      <w:tr w:rsidR="00700B6C" w:rsidTr="00700B6C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3339034.00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bookmarkStart w:id="0" w:name="RANGE!C17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Outras Despesas de Pessoal Decorrentes de Contrato de Terceirização</w:t>
            </w:r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1.000,00</w:t>
            </w:r>
          </w:p>
        </w:tc>
      </w:tr>
      <w:tr w:rsidR="00700B6C" w:rsidTr="00700B6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3339036.00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Outros Serviços de Terceiros – Pessoa Física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1.000,00</w:t>
            </w:r>
          </w:p>
        </w:tc>
      </w:tr>
      <w:tr w:rsidR="00700B6C" w:rsidTr="00700B6C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3339039.00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Outros Serviços de Terceiros – Pessoa Jurídica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5.000,00</w:t>
            </w:r>
          </w:p>
        </w:tc>
      </w:tr>
      <w:tr w:rsidR="00700B6C" w:rsidTr="00700B6C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3339049.00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Auxílio Transporte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5.000,00</w:t>
            </w:r>
          </w:p>
        </w:tc>
      </w:tr>
      <w:tr w:rsidR="00700B6C" w:rsidTr="00700B6C">
        <w:trPr>
          <w:trHeight w:val="28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3339014.00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Diárias – Pessoal Civil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2.000,00</w:t>
            </w:r>
          </w:p>
        </w:tc>
      </w:tr>
      <w:tr w:rsidR="00700B6C" w:rsidTr="00700B6C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3339033.00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Passagens e Despesas com Locomoção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2.000,00</w:t>
            </w:r>
          </w:p>
        </w:tc>
      </w:tr>
      <w:tr w:rsidR="00700B6C" w:rsidTr="00700B6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135.000,00</w:t>
            </w:r>
          </w:p>
        </w:tc>
      </w:tr>
      <w:tr w:rsidR="00700B6C" w:rsidTr="00700B6C">
        <w:trPr>
          <w:trHeight w:val="52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FONTE DE RECURSO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Transferências de Recursos do Fundo Nacional de Assistência Social – FNAS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700B6C" w:rsidTr="00700B6C">
        <w:trPr>
          <w:trHeight w:val="300"/>
        </w:trPr>
        <w:tc>
          <w:tcPr>
            <w:tcW w:w="1320" w:type="dxa"/>
            <w:noWrap/>
            <w:vAlign w:val="bottom"/>
            <w:hideMark/>
          </w:tcPr>
          <w:p w:rsidR="00700B6C" w:rsidRDefault="00700B6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700B6C" w:rsidRDefault="00700B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0" w:type="dxa"/>
            <w:noWrap/>
            <w:vAlign w:val="bottom"/>
            <w:hideMark/>
          </w:tcPr>
          <w:p w:rsidR="00700B6C" w:rsidRDefault="00700B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700B6C" w:rsidRDefault="00700B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700B6C" w:rsidRPr="00700B6C" w:rsidRDefault="00700B6C" w:rsidP="00700B6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B6C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B6C">
        <w:rPr>
          <w:rFonts w:ascii="Times New Roman" w:hAnsi="Times New Roman"/>
          <w:sz w:val="24"/>
          <w:szCs w:val="24"/>
        </w:rPr>
        <w:t xml:space="preserve">Para ocorrer os créditos indicados no artigo anterior, serão utilizados o superávit financeiro apurado na Fonte de Recurso 129 - </w:t>
      </w:r>
      <w:r w:rsidRPr="00700B6C">
        <w:rPr>
          <w:rFonts w:ascii="Times New Roman" w:hAnsi="Times New Roman"/>
          <w:color w:val="000000"/>
          <w:sz w:val="24"/>
          <w:szCs w:val="24"/>
        </w:rPr>
        <w:t>Transferências de Recursos do Fundo Nacional de Assistência Social – FNAS, do exercício anterior.</w:t>
      </w:r>
    </w:p>
    <w:p w:rsidR="00700B6C" w:rsidRDefault="00700B6C" w:rsidP="00700B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0B6C" w:rsidRPr="00700B6C" w:rsidRDefault="00700B6C" w:rsidP="00700B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0B6C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B6C">
        <w:rPr>
          <w:rFonts w:ascii="Times New Roman" w:hAnsi="Times New Roman"/>
          <w:sz w:val="24"/>
          <w:szCs w:val="24"/>
        </w:rPr>
        <w:t>Os créditos das dotações constantes desta lei poderão caso necessário, ser suplementados no decorrer do exercício financeiro de 2020, dentro do limite estabelecido na Lei Orçamentária.</w:t>
      </w:r>
    </w:p>
    <w:p w:rsidR="00700B6C" w:rsidRDefault="00700B6C" w:rsidP="00700B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0B6C" w:rsidRDefault="00700B6C" w:rsidP="00700B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00B6C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B6C">
        <w:rPr>
          <w:rFonts w:ascii="Times New Roman" w:hAnsi="Times New Roman"/>
          <w:sz w:val="24"/>
          <w:szCs w:val="24"/>
        </w:rPr>
        <w:t xml:space="preserve">A ação do referido Projeto de Lei passará a fazer parte do PPA 2018-2021, do anexo de Metas e Prioridades da LDO/2020 e LOA/2020. </w:t>
      </w:r>
    </w:p>
    <w:p w:rsidR="00700B6C" w:rsidRP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20"/>
        <w:gridCol w:w="2020"/>
        <w:gridCol w:w="1920"/>
        <w:gridCol w:w="2540"/>
      </w:tblGrid>
      <w:tr w:rsidR="00700B6C" w:rsidTr="00700B6C">
        <w:trPr>
          <w:trHeight w:val="315"/>
        </w:trPr>
        <w:tc>
          <w:tcPr>
            <w:tcW w:w="9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Características da ação: FINALÍSTICA</w:t>
            </w:r>
          </w:p>
        </w:tc>
      </w:tr>
      <w:tr w:rsidR="00700B6C" w:rsidTr="00700B6C">
        <w:trPr>
          <w:trHeight w:val="1050"/>
        </w:trPr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Cód. 1666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- Aquisição Equipamentos e Material Permanente -Programa Primeira Infância no SUAS.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44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700B6C" w:rsidTr="00700B6C">
        <w:trPr>
          <w:trHeight w:val="765"/>
        </w:trPr>
        <w:tc>
          <w:tcPr>
            <w:tcW w:w="3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Cód. 2622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 Manutenção do Programa Primeira Infância no SUAS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700B6C" w:rsidTr="00700B6C">
        <w:trPr>
          <w:trHeight w:val="150"/>
        </w:trPr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4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700B6C" w:rsidTr="00700B6C">
        <w:trPr>
          <w:trHeight w:val="376"/>
        </w:trPr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[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X  ]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Projeto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[ X ] Nova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[   ] Contínua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Início previsto:               13/02/2020</w:t>
            </w:r>
          </w:p>
        </w:tc>
      </w:tr>
      <w:tr w:rsidR="00700B6C" w:rsidTr="00700B6C">
        <w:trPr>
          <w:trHeight w:val="332"/>
        </w:trPr>
        <w:tc>
          <w:tcPr>
            <w:tcW w:w="30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[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X  ]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Atividade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[    ]Em Andamento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[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X  ]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Temporária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Término previsto: 31/12/2020</w:t>
            </w:r>
          </w:p>
        </w:tc>
      </w:tr>
      <w:tr w:rsidR="00700B6C" w:rsidTr="00700B6C">
        <w:trPr>
          <w:trHeight w:val="300"/>
        </w:trPr>
        <w:tc>
          <w:tcPr>
            <w:tcW w:w="3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[    ] Operação Especial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700B6C" w:rsidTr="00700B6C">
        <w:trPr>
          <w:trHeight w:val="315"/>
        </w:trPr>
        <w:tc>
          <w:tcPr>
            <w:tcW w:w="9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Custo e meta física da ação por exercício financeiro</w:t>
            </w:r>
          </w:p>
        </w:tc>
      </w:tr>
      <w:tr w:rsidR="00700B6C" w:rsidTr="00700B6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Produto 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Custo e meta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Custo e meta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Custo e meta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Custo e meta p/ </w:t>
            </w:r>
          </w:p>
        </w:tc>
      </w:tr>
      <w:tr w:rsidR="00700B6C" w:rsidTr="00700B6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Unidade Medida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 2018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 2019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 2020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  <w:tr w:rsidR="00700B6C" w:rsidTr="00700B6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700B6C" w:rsidRDefault="0070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R$135.000,00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0B6C" w:rsidRDefault="00700B6C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</w:tbl>
    <w:p w:rsidR="00700B6C" w:rsidRP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p w:rsidR="00700B6C" w:rsidRP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  <w:r w:rsidRPr="00700B6C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B6C">
        <w:rPr>
          <w:rFonts w:ascii="Times New Roman" w:hAnsi="Times New Roman"/>
          <w:sz w:val="24"/>
          <w:szCs w:val="24"/>
        </w:rPr>
        <w:t>Revogam-se as disposições em contrário.</w:t>
      </w:r>
    </w:p>
    <w:p w:rsid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p w:rsidR="00700B6C" w:rsidRP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  <w:r w:rsidRPr="00700B6C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B6C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p w:rsidR="00700B6C" w:rsidRDefault="00700B6C" w:rsidP="00700B6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700B6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18</w:t>
      </w:r>
      <w:r w:rsidRPr="00700B6C">
        <w:rPr>
          <w:rFonts w:ascii="Times New Roman" w:hAnsi="Times New Roman"/>
          <w:sz w:val="24"/>
          <w:szCs w:val="24"/>
        </w:rPr>
        <w:t xml:space="preserve"> de fe</w:t>
      </w:r>
      <w:bookmarkStart w:id="1" w:name="_GoBack"/>
      <w:bookmarkEnd w:id="1"/>
      <w:r w:rsidRPr="00700B6C">
        <w:rPr>
          <w:rFonts w:ascii="Times New Roman" w:hAnsi="Times New Roman"/>
          <w:sz w:val="24"/>
          <w:szCs w:val="24"/>
        </w:rPr>
        <w:t>vereiro de 2020.</w:t>
      </w:r>
    </w:p>
    <w:p w:rsid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p w:rsid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p w:rsid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00B6C" w:rsidTr="00700B6C">
        <w:tc>
          <w:tcPr>
            <w:tcW w:w="5097" w:type="dxa"/>
          </w:tcPr>
          <w:p w:rsidR="00700B6C" w:rsidRDefault="00700B6C" w:rsidP="00700B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700B6C" w:rsidRDefault="00700B6C" w:rsidP="00700B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700B6C" w:rsidTr="00700B6C">
        <w:tc>
          <w:tcPr>
            <w:tcW w:w="5097" w:type="dxa"/>
          </w:tcPr>
          <w:p w:rsidR="00700B6C" w:rsidRPr="00700B6C" w:rsidRDefault="00700B6C" w:rsidP="00700B6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B6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00B6C" w:rsidRPr="00700B6C" w:rsidRDefault="00700B6C" w:rsidP="00700B6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B6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00B6C" w:rsidRPr="00700B6C" w:rsidRDefault="00700B6C" w:rsidP="00700B6C">
      <w:pPr>
        <w:pStyle w:val="SemEspaamento"/>
        <w:rPr>
          <w:rFonts w:ascii="Times New Roman" w:hAnsi="Times New Roman"/>
          <w:sz w:val="24"/>
          <w:szCs w:val="24"/>
        </w:rPr>
      </w:pPr>
    </w:p>
    <w:sectPr w:rsidR="00700B6C" w:rsidRPr="00700B6C" w:rsidSect="00700B6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6C"/>
    <w:rsid w:val="004844F7"/>
    <w:rsid w:val="007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5A52-4610-4B4E-BA0E-FB2905B8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6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00B6C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70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2020-02-19T20:49:00Z</dcterms:created>
  <dcterms:modified xsi:type="dcterms:W3CDTF">2020-02-19T20:55:00Z</dcterms:modified>
</cp:coreProperties>
</file>