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a limpeza e capina da área de acesso à Mina do João Paulo (Rua Roberto Mariosa), bem como em toda área da fonte d´água,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está com o vegetação/mato alto, dificultando o trânsito de pedestres na localidade, bem como promovendo a proliferação de insetos e animais peçonhentos causando acidentes ofídicos.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