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Rua Palmeira da Concórdia, próximo à Escola Clarice Toledo.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é utilizada por muitas crianças e está atraindo animais peçonhentos para a região devido ao matagal.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