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calçamento na Área Verde localizada na "Rua 7" do bairro Colina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procuraram nosso gabinete relatando que o mato proveniente da área verde do referido logradouro está ocupando 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