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cercamento da área do parquinho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para prover maior segurança às crianças que eventualmente possam atravessar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