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o nivelamento dos bloquetes da Rua Raimundo A. Chaves, na altura do número 130, em frente à praça Lino do Amaral,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desnível na rua, as águas da chuva estão empoçando entre a rua e o meio-fio, servindo de criadouro de mosquitos Aedes Aegypti, além dos demais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