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capina  e o cascalhamento da estrada de acesso à direita do bar "Venda Verde", no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reivindicam melhorias nas condições da referida estrada, uma vez que esta permite acesso a várias chácaras, sítios, fazendas e moradias. Contudo, no momento, devido às condições da estrada, o acesso está difícil até para passagem de carroças.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