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fiscalização para a notificação dos proprietários de terrenos na Rua Benedito José Costa,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local, existem diversos lotes com o mato muito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