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asfaltamento dos morros mais íngremes das principais estradas rurais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manutenção, através do cascalhamento e patrolamento das estradas rurais do município, precisa ser feita com grande frequência, uma vez que o tráfego de veículos é intenso. O asfaltamento de alguns morros em bairros onde não serão ainda contemplados pelo asfaltamento em sua totalidade seria de grande utilidade, uma vez que necessitaria de menos manutenção e não teria mais problemas em tempos de chuva, pois, inúmeras vezes, a prefeitura coloca cascalho ou outro material nos morros e a chuva forte carrega todo material, as vezes no mesmo dia, o que acarreta prejuízo aos cofres públicos.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