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de viabilidade para recapeamento asfáltico na Rua Paraisópolis,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do referido logradouro, que reclamam do desnivelamento da via e dos bloquetes, que ficam soltos.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