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de trânsito com pintura e instalação de redutor de velocidade na Av. Waldemar de Azevedo Junqueira, na altura do nº 385, sentido Horto Florestal, no bairro Buritis.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prevenir acidentes envolvendo veículos e oferecer melhores condições de acesso ao bairro Burutis.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