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asfaltamento, a capina e a limpeza das calçadas na Rua Antônio Adaury Rios Furtado, que é sem saída (beco),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esta solicitação se justifica, pois, a comunidade do bairro Àrvore Grande, vêm cobrando junto a este vereador, que seja feito o asfaltamento completo na via, capina e limpeza na via citada. Esta via é sem saída e a prefeitura fez asfaltamento nas vias adjacentes, deixando somente está sem as realizar as benfeitorias.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