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Sebastião de Almeida Franco, no cruzamento com 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moradores, transeuntes e pedestres da localidade citada demandaram, junto a este vereador, sobre a necessidade de fazer estes melhoramentos para que o acesso à via seja seguro a toda a população do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