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 a construção de galerias de pluviais na Rua Maria A. Bernardes, no bairro Faisqueira,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pois, em decorrência das chuvas, tem sido gerados inúmeros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