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 o asfaltamento da Rua Alberto Luís Coutinho,  próximo à futura creche municipal, no bairro Jardim Redentor.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rua supracitada vêm cobrando providências junto a este vereador devido aos transtornos causados pela falta de manutenção da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