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horizontal na bifurcação da Rua 02, no bairro Colina Verde.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02B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instalação de sinalização horizontal na bifurcação da Rua 02, Colina Verde.</w:t>
      </w:r>
    </w:p>
    <w:p w:rsidR="00202B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destacar, que a falta de sinalização horizontal na bifurcação da via pública aumenta a probabilidade de acidentes no local, trazendo insegurança as pessoas que ali trafegam.</w:t>
      </w:r>
    </w:p>
    <w:p w:rsidR="00202B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é cediço que a conservação e sinalização das vias locais é de responsabilidade do Município de Pouso Alegre/MG, sendo necessária à sua realização para que seja evitado a ocorrência de danos a população.</w:t>
      </w:r>
    </w:p>
    <w:p w:rsidR="00202B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02BAB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.75pt;margin-top:5.8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E8" w:rsidRDefault="008B10E8" w:rsidP="007F393F">
      <w:r>
        <w:separator/>
      </w:r>
    </w:p>
  </w:endnote>
  <w:endnote w:type="continuationSeparator" w:id="0">
    <w:p w:rsidR="008B10E8" w:rsidRDefault="008B10E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10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10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10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10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E8" w:rsidRDefault="008B10E8" w:rsidP="007F393F">
      <w:r>
        <w:separator/>
      </w:r>
    </w:p>
  </w:footnote>
  <w:footnote w:type="continuationSeparator" w:id="0">
    <w:p w:rsidR="008B10E8" w:rsidRDefault="008B10E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10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10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10E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10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10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2BAB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0E8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2633-A81C-44F3-8BB3-F706CB51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2020-01-24T12:34:00Z</dcterms:modified>
</cp:coreProperties>
</file>