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para que seja realizada a recuperação asfáltica na Rua João Basílio, por volta do número 600 a 680,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meio de pedido dos moradores foi constatado uma depressão do asfalto da presente rua, devido ao peso dos veículos que ali transitam, bem como o período intenso de chuva. Ocorre que, essa depressão já traz certo risco aos motoristas que ali transitam e por isso tal ação seria uma forma de prevenção a qualquer tipo de acidente mais grave que poderá acontecer na via, preservando vidas e patrimônio privado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