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construção de calçada na parte de trás da Creche do bairro Jardim Redentor, na rua de entrada do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Jardim Redentor, reclamam a falta de acesso a uma calçada logo na rua de entrada do bairro, fazendo com que tenham de transitar pela rua e meio fio.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