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o plantio de árvores na Área Verde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do bairro, para usufruírem de um bairro mais agradável, fresco, bonito e mais arborizado, tendo em vista que há muitas áreas verdes propícias para plantio.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