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que seja realizada a capina e limpeza das ruas do Bairro Jardim Iara.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citado reclamam dos altos matos nas ruas e calçadas, o que prejudica os moradores e pedestres das localidades.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