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notificação dos proprietários dos terrenos localizados na Av. Porfírio Ribeiro de Andrade, próximo ao nº 98, Bairro Nossa Sra. Aparecida, para que seja realizada a capina e limpeza dos respectivos lotes.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do estado de abandono dos lotes e como essa situação prejudica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