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fiscalização dos terrenos da Rua Marcos Arlindo Ribeiro, nº 195, no Bairro Parque das Fontes.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tem terrenos que estão com mato muito alto, o que atrai sujeira e animais peçonhentos que estão se espalhando para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