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 braço de rede de energia elétrica na Rua Joaquim Fonseca da Costa, em frente ao número 20,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cobraram providências junto a este vereador, pois o local encontra-se muito escuro, sendo necessária a instalação de braços de rede de energia elétrica para iluminação. A falta de iluminação no local gera perigo, medo e insegurança à população que transita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dezembro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