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limpeza de todas as ruas adjacentes a Rua Antônio Scodeler, no trecho que se inicia no Supermercado Baronesa até a Britasul,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moradores, pedestres e usuários vêm cobrando uma resolução junto a este vereador, com o objetivo de evitar maiores transtornos a todos e prevenir o acúmulo de lixo e mato, que vem gerando um grande transtorno para toda a comunidade do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