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construção de boca de lobo na Rua Antônio Scodeler, no trecho que se inicia no Supermercado Baronesa até a Britasul,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moradores, pedestres e usuários vêm cobrando uma resolução junto a este vereador, com o objetivo de evitar maiores transtornos e oferecer mais qualidade de vida a todos da comunidade do Bairro do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