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notificação dos proprietários dos lotes localizados na Rua Itajubá, no Bairro Primavera, para construção de calçadas.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Muitos moradores e transeuntes reclamam da falta de calçadas nos lotes localizados na referida via, obrigando que tenham que andar pelo meio fio ou até mesmo nas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