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o patrolamento e cascalhamento da estrada rural no Bairro Algodão, que dá acesso às propriedades da Sra. Rosa, do Sr. Jorge Isaías e Sr. Amadeu.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já que a referida estrada encontra-se muito esburacada e sem cascalhamento, necessitando de manutenção e melhorias para que os moradores e demais consigam ter acesso.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