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2490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a poda dos galhos da árvore localizada na Casa de Oração Mons. Mauro Tomazine, Bairro dos Chaves.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é uma reivindicação dos moradores e dos fiéis da Casa de Oração, pois os galhos estão muito altos, próximo da rede elétrica, havendo risco de ocasionar acidentes e danos.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dezembro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dezembro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