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Púbica o patrolamento e o cascalhamento da estrada com início no Bairro Massaranduba e término no Bairro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já que a estrada está necessitando de patrolamento, juntamente com o depósito de cascalho nos morros, já que devido ao período de chuvas, os trechos de morro ficam escorregadios, desnivelados e dificultam a passagem de veículos pela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