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de águas pluviais na Rua Bernadina Matilde Silva, no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usuários da referida via, que relataram junto a este vereador sobre a necessidade de se realizar a construção de galerias, pois a via citada encontra se em estado precário e isto vem causando sérios problemas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