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das árvores da Rua Antônio Felipe, nº 100,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deste local cobraram providências junto a este vereador com relação aos problemas citados acima, pois a população tem enfrentado vários tipos de transtornos com as árvores que está entrelaçada aos fios de energia elétrica, e na passagem de caminhões enrosca nos galhos, e vai quebrando correndo riscos de arrebentar e causar sérios  acidentes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