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placa de sinalização de trânsito R-1 (PARE) no cruzamento da Rua Coronel Brito Filho com Avenida Alberto de Barros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já que no referido cruzamento está havendo grande incidência de acidentes envolvendo veículos, pois no local não há sinalização conivente com a estrutura de tráfego atual.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