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a instalação de lixeiras destinado ao lixo doméstico na Rua Coronel Brito Filho em frente ao nº 321, no Bairro Nova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rua não possui lixeiras, impossibilitando que os moradores realizem o descarte de lixo da forma regular, por isso acabam depositando em diversos pontos aleatórios por toda a extensão 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