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conclusão do asfaltamento na Rua Lafaiete Libânio, com final da Rua João Basílio (conforme anexa).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das ruas acima citadas, solicitaram junto a este vereador, o término das obras de asfaltamento das mesmas, o qual não foram concluídas e necessita, com urgência, deste término para a locomoção e segurança de pedestres e veículos que trafegam neste perímetro.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