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o patrolamento e cascalhamento da estrada do Bairro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extensão, já que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