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aquisição de camisetas e colchonetes para o grupo da ginástica e fisioterapia do Bairro São João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participantes do grupo de prática de ginástica e fisioterapia, que acontece semanalmente no bairro mencionado, precisam de colchonetes para conseguir realizar os exercícios e, não só, mas o pedido das camisetas justificam-se pelo intuito de padronização para as práticas esportivas que acontecem no bairro e são fornecidas pela Prefeitura.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