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dos bloquetes da Rua Raimundo A. Chaves, na altura do número 130, em frente à praça Lino do Amaral,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desnível na rua, as águas da chuva estão empoçando entre a rua e o meio-fio, servindo de criadouro de mosquitos Aedes Aegypti, além dos demais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